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C93" w:rsidRDefault="00906C93">
      <w:r>
        <w:rPr>
          <w:rFonts w:hint="eastAsia"/>
        </w:rPr>
        <w:t>様式第</w:t>
      </w:r>
      <w:r>
        <w:t>1</w:t>
      </w:r>
      <w:r>
        <w:rPr>
          <w:rFonts w:hint="eastAsia"/>
        </w:rPr>
        <w:t>号</w:t>
      </w:r>
      <w:r>
        <w:t>(</w:t>
      </w:r>
      <w:r>
        <w:rPr>
          <w:rFonts w:hint="eastAsia"/>
        </w:rPr>
        <w:t>第</w:t>
      </w:r>
      <w:r>
        <w:t>2</w:t>
      </w:r>
      <w:r>
        <w:rPr>
          <w:rFonts w:hint="eastAsia"/>
        </w:rPr>
        <w:t>条第</w:t>
      </w:r>
      <w:r>
        <w:t>1</w:t>
      </w:r>
      <w:r>
        <w:rPr>
          <w:rFonts w:hint="eastAsia"/>
        </w:rPr>
        <w:t>項</w:t>
      </w:r>
      <w:r>
        <w:t>)</w:t>
      </w:r>
    </w:p>
    <w:p w:rsidR="00906C93" w:rsidRDefault="00906C93"/>
    <w:p w:rsidR="00906C93" w:rsidRDefault="00906C93">
      <w:pPr>
        <w:jc w:val="center"/>
      </w:pPr>
      <w:r>
        <w:rPr>
          <w:rFonts w:hint="eastAsia"/>
        </w:rPr>
        <w:t>死亡獣畜取扱場外処理許可申請書</w:t>
      </w:r>
    </w:p>
    <w:p w:rsidR="00906C93" w:rsidRDefault="00906C93">
      <w:pPr>
        <w:jc w:val="center"/>
      </w:pPr>
    </w:p>
    <w:p w:rsidR="00906C93" w:rsidRDefault="00906C93">
      <w:pPr>
        <w:jc w:val="right"/>
      </w:pPr>
      <w:r>
        <w:rPr>
          <w:rFonts w:hint="eastAsia"/>
        </w:rPr>
        <w:t xml:space="preserve">年　</w:t>
      </w:r>
      <w:bookmarkStart w:id="0" w:name="_GoBack"/>
      <w:bookmarkEnd w:id="0"/>
      <w:r>
        <w:rPr>
          <w:rFonts w:hint="eastAsia"/>
        </w:rPr>
        <w:t xml:space="preserve">　月　　日　　</w:t>
      </w:r>
    </w:p>
    <w:p w:rsidR="00906C93" w:rsidRDefault="00906C93">
      <w:pPr>
        <w:jc w:val="right"/>
      </w:pPr>
    </w:p>
    <w:p w:rsidR="00906C93" w:rsidRDefault="00906C93">
      <w:r>
        <w:rPr>
          <w:rFonts w:hint="eastAsia"/>
        </w:rPr>
        <w:t xml:space="preserve">　　　茨城県知事　　　　殿</w:t>
      </w:r>
    </w:p>
    <w:p w:rsidR="00906C93" w:rsidRDefault="00906C93"/>
    <w:p w:rsidR="00906C93" w:rsidRDefault="00906C93">
      <w:pPr>
        <w:spacing w:after="167"/>
        <w:jc w:val="right"/>
      </w:pPr>
      <w:r>
        <w:rPr>
          <w:rFonts w:hint="eastAsia"/>
        </w:rPr>
        <w:t>申請者住所</w:t>
      </w:r>
      <w:r>
        <w:t>(</w:t>
      </w:r>
      <w:r>
        <w:rPr>
          <w:rFonts w:hint="eastAsia"/>
        </w:rPr>
        <w:t>法人にあつては，主たる事務所の所在地</w:t>
      </w:r>
      <w:r>
        <w:t>)</w:t>
      </w:r>
      <w:r>
        <w:rPr>
          <w:rFonts w:hint="eastAsia"/>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3995"/>
        <w:gridCol w:w="3150"/>
        <w:gridCol w:w="1369"/>
      </w:tblGrid>
      <w:tr w:rsidR="00906C93">
        <w:tblPrEx>
          <w:tblCellMar>
            <w:top w:w="0" w:type="dxa"/>
            <w:left w:w="0" w:type="dxa"/>
            <w:bottom w:w="0" w:type="dxa"/>
            <w:right w:w="0" w:type="dxa"/>
          </w:tblCellMar>
        </w:tblPrEx>
        <w:trPr>
          <w:cantSplit/>
          <w:trHeight w:hRule="exact" w:val="140"/>
        </w:trPr>
        <w:tc>
          <w:tcPr>
            <w:tcW w:w="3995" w:type="dxa"/>
            <w:vMerge w:val="restart"/>
            <w:vAlign w:val="center"/>
          </w:tcPr>
          <w:p w:rsidR="00906C93" w:rsidRDefault="003A24E7">
            <w:pPr>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2562860</wp:posOffset>
                      </wp:positionH>
                      <wp:positionV relativeFrom="paragraph">
                        <wp:posOffset>15240</wp:posOffset>
                      </wp:positionV>
                      <wp:extent cx="1861185" cy="3009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1185" cy="300990"/>
                              </a:xfrm>
                              <a:prstGeom prst="bracketPair">
                                <a:avLst>
                                  <a:gd name="adj" fmla="val 1033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322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1.8pt;margin-top:1.2pt;width:146.55pt;height: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" o:allowincell="f" adj="2233" strokeweight=".5pt"/>
                  </w:pict>
                </mc:Fallback>
              </mc:AlternateContent>
            </w:r>
            <w:r w:rsidR="00906C93">
              <w:rPr>
                <w:rFonts w:hint="eastAsia"/>
              </w:rPr>
              <w:t>氏名</w:t>
            </w:r>
          </w:p>
        </w:tc>
        <w:tc>
          <w:tcPr>
            <w:tcW w:w="3150" w:type="dxa"/>
            <w:vMerge w:val="restart"/>
          </w:tcPr>
          <w:p w:rsidR="00906C93" w:rsidRDefault="00906C93">
            <w:pPr>
              <w:ind w:left="113" w:right="210"/>
            </w:pPr>
            <w:r>
              <w:rPr>
                <w:rFonts w:hint="eastAsia"/>
              </w:rPr>
              <w:t>法人にあつては，その名称並びに代表者の氏名及び住所</w:t>
            </w:r>
          </w:p>
        </w:tc>
        <w:tc>
          <w:tcPr>
            <w:tcW w:w="1369" w:type="dxa"/>
            <w:vAlign w:val="center"/>
          </w:tcPr>
          <w:p w:rsidR="00906C93" w:rsidRDefault="00906C93">
            <w:r>
              <w:rPr>
                <w:rFonts w:hint="eastAsia"/>
              </w:rPr>
              <w:t xml:space="preserve">　</w:t>
            </w:r>
          </w:p>
        </w:tc>
      </w:tr>
      <w:tr w:rsidR="00906C93">
        <w:tblPrEx>
          <w:tblCellMar>
            <w:top w:w="0" w:type="dxa"/>
            <w:left w:w="0" w:type="dxa"/>
            <w:bottom w:w="0" w:type="dxa"/>
            <w:right w:w="0" w:type="dxa"/>
          </w:tblCellMar>
        </w:tblPrEx>
        <w:trPr>
          <w:cantSplit/>
          <w:trHeight w:hRule="exact" w:val="280"/>
        </w:trPr>
        <w:tc>
          <w:tcPr>
            <w:tcW w:w="3995" w:type="dxa"/>
            <w:vMerge/>
            <w:vAlign w:val="center"/>
          </w:tcPr>
          <w:p w:rsidR="00906C93" w:rsidRDefault="00906C93">
            <w:pPr>
              <w:jc w:val="right"/>
            </w:pPr>
          </w:p>
        </w:tc>
        <w:tc>
          <w:tcPr>
            <w:tcW w:w="3150" w:type="dxa"/>
            <w:vMerge/>
          </w:tcPr>
          <w:p w:rsidR="00906C93" w:rsidRDefault="00906C93">
            <w:pPr>
              <w:ind w:left="113" w:right="210"/>
              <w:rPr>
                <w:noProof/>
                <w:sz w:val="20"/>
              </w:rPr>
            </w:pPr>
          </w:p>
        </w:tc>
        <w:tc>
          <w:tcPr>
            <w:tcW w:w="1369" w:type="dxa"/>
            <w:vAlign w:val="center"/>
          </w:tcPr>
          <w:p w:rsidR="00906C93" w:rsidRDefault="00906C93" w:rsidP="003A24E7">
            <w:pPr>
              <w:ind w:right="1640"/>
              <w:jc w:val="center"/>
              <w:rPr>
                <w:rFonts w:hint="eastAsia"/>
                <w:noProof/>
                <w:sz w:val="20"/>
              </w:rPr>
            </w:pPr>
          </w:p>
        </w:tc>
      </w:tr>
      <w:tr w:rsidR="00906C93">
        <w:tblPrEx>
          <w:tblCellMar>
            <w:top w:w="0" w:type="dxa"/>
            <w:left w:w="0" w:type="dxa"/>
            <w:bottom w:w="0" w:type="dxa"/>
            <w:right w:w="0" w:type="dxa"/>
          </w:tblCellMar>
        </w:tblPrEx>
        <w:trPr>
          <w:cantSplit/>
          <w:trHeight w:hRule="exact" w:val="140"/>
        </w:trPr>
        <w:tc>
          <w:tcPr>
            <w:tcW w:w="3995" w:type="dxa"/>
            <w:vMerge/>
            <w:vAlign w:val="center"/>
          </w:tcPr>
          <w:p w:rsidR="00906C93" w:rsidRDefault="00906C93">
            <w:pPr>
              <w:jc w:val="right"/>
            </w:pPr>
          </w:p>
        </w:tc>
        <w:tc>
          <w:tcPr>
            <w:tcW w:w="3150" w:type="dxa"/>
            <w:vMerge/>
          </w:tcPr>
          <w:p w:rsidR="00906C93" w:rsidRDefault="00906C93">
            <w:pPr>
              <w:ind w:left="113" w:right="210"/>
              <w:rPr>
                <w:noProof/>
                <w:sz w:val="20"/>
              </w:rPr>
            </w:pPr>
          </w:p>
        </w:tc>
        <w:tc>
          <w:tcPr>
            <w:tcW w:w="1369" w:type="dxa"/>
            <w:vAlign w:val="center"/>
          </w:tcPr>
          <w:p w:rsidR="00906C93" w:rsidRDefault="00906C93">
            <w:pPr>
              <w:rPr>
                <w:noProof/>
                <w:sz w:val="20"/>
              </w:rPr>
            </w:pPr>
            <w:r>
              <w:rPr>
                <w:rFonts w:hint="eastAsia"/>
                <w:noProof/>
                <w:sz w:val="20"/>
              </w:rPr>
              <w:t xml:space="preserve">　</w:t>
            </w:r>
          </w:p>
        </w:tc>
      </w:tr>
    </w:tbl>
    <w:p w:rsidR="00906C93" w:rsidRDefault="00906C93"/>
    <w:p w:rsidR="00906C93" w:rsidRDefault="00906C93">
      <w:pPr>
        <w:ind w:left="210"/>
      </w:pPr>
      <w:r>
        <w:rPr>
          <w:rFonts w:hint="eastAsia"/>
        </w:rPr>
        <w:t xml:space="preserve">　化製場等に関する法律第</w:t>
      </w:r>
      <w:r>
        <w:t>2</w:t>
      </w:r>
      <w:r>
        <w:rPr>
          <w:rFonts w:hint="eastAsia"/>
        </w:rPr>
        <w:t>条第</w:t>
      </w:r>
      <w:r>
        <w:t>2</w:t>
      </w:r>
      <w:r>
        <w:rPr>
          <w:rFonts w:hint="eastAsia"/>
        </w:rPr>
        <w:t>項ただし書の規定による死亡獣畜取扱場以外の施設区域における死亡獣畜の解体(埋却，焼却)の許可を受けたいので関係書類を添えて申請します。</w:t>
      </w:r>
    </w:p>
    <w:p w:rsidR="00906C93" w:rsidRDefault="00906C93">
      <w:pPr>
        <w:ind w:left="210"/>
      </w:pPr>
    </w:p>
    <w:p w:rsidR="00906C93" w:rsidRDefault="00906C93">
      <w:pPr>
        <w:ind w:left="210"/>
      </w:pPr>
      <w:r>
        <w:t>1</w:t>
      </w:r>
      <w:r>
        <w:rPr>
          <w:rFonts w:hint="eastAsia"/>
        </w:rPr>
        <w:t xml:space="preserve">　死亡獣畜の種類及び頭数</w:t>
      </w:r>
    </w:p>
    <w:p w:rsidR="00906C93" w:rsidRDefault="00906C93">
      <w:pPr>
        <w:ind w:left="210"/>
      </w:pPr>
      <w:r>
        <w:t>2</w:t>
      </w:r>
      <w:r>
        <w:rPr>
          <w:rFonts w:hint="eastAsia"/>
        </w:rPr>
        <w:t xml:space="preserve">　解体，埋却，焼却の区別</w:t>
      </w:r>
    </w:p>
    <w:p w:rsidR="00906C93" w:rsidRDefault="00906C93">
      <w:pPr>
        <w:ind w:left="210"/>
      </w:pPr>
      <w:r>
        <w:t>3</w:t>
      </w:r>
      <w:r>
        <w:rPr>
          <w:rFonts w:hint="eastAsia"/>
        </w:rPr>
        <w:t xml:space="preserve">　解体(埋却，焼却</w:t>
      </w:r>
      <w:r>
        <w:t>)</w:t>
      </w:r>
      <w:r>
        <w:rPr>
          <w:rFonts w:hint="eastAsia"/>
        </w:rPr>
        <w:t>の場所及び年月日</w:t>
      </w:r>
    </w:p>
    <w:p w:rsidR="00906C93" w:rsidRDefault="00906C93">
      <w:pPr>
        <w:ind w:left="210"/>
      </w:pPr>
      <w:r>
        <w:t>4</w:t>
      </w:r>
      <w:r>
        <w:rPr>
          <w:rFonts w:hint="eastAsia"/>
        </w:rPr>
        <w:t xml:space="preserve">　死因及び年月日</w:t>
      </w:r>
    </w:p>
    <w:p w:rsidR="00906C93" w:rsidRDefault="00906C93">
      <w:pPr>
        <w:ind w:left="210"/>
      </w:pPr>
      <w:r>
        <w:t>5</w:t>
      </w:r>
      <w:r>
        <w:rPr>
          <w:rFonts w:hint="eastAsia"/>
        </w:rPr>
        <w:t xml:space="preserve">　死亡獣畜取扱場以外で解体(埋却，焼却</w:t>
      </w:r>
      <w:r>
        <w:t>)</w:t>
      </w:r>
      <w:r>
        <w:rPr>
          <w:rFonts w:hint="eastAsia"/>
        </w:rPr>
        <w:t>する理由</w:t>
      </w:r>
    </w:p>
    <w:sectPr w:rsidR="00906C93">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C93" w:rsidRDefault="00906C93">
      <w:r>
        <w:separator/>
      </w:r>
    </w:p>
  </w:endnote>
  <w:endnote w:type="continuationSeparator" w:id="0">
    <w:p w:rsidR="00906C93" w:rsidRDefault="0090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C93" w:rsidRDefault="00906C93">
      <w:r>
        <w:separator/>
      </w:r>
    </w:p>
  </w:footnote>
  <w:footnote w:type="continuationSeparator" w:id="0">
    <w:p w:rsidR="00906C93" w:rsidRDefault="00906C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oNotHyphenateCaps/>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88F"/>
    <w:rsid w:val="003A24E7"/>
    <w:rsid w:val="0048788F"/>
    <w:rsid w:val="00906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3857A32-320B-4379-84C2-7279472F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Plain Text"/>
    <w:basedOn w:val="a"/>
    <w:semiHidden/>
    <w:rPr>
      <w:rFonts w:hAnsi="Courier New"/>
    </w:rPr>
  </w:style>
  <w:style w:type="paragraph" w:styleId="a7">
    <w:name w:val="Date"/>
    <w:basedOn w:val="a"/>
    <w:next w:val="a"/>
    <w:semiHidden/>
  </w:style>
  <w:style w:type="paragraph" w:styleId="a8">
    <w:name w:val="Normal Indent"/>
    <w:basedOn w:val="a"/>
    <w:semiHidden/>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44</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茨城県</Company>
  <LinksUpToDate>false</LinksUpToDate>
  <CharactersWithSpaces>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企画部情報政策課</cp:lastModifiedBy>
  <cp:revision>2</cp:revision>
  <cp:lastPrinted>2000-08-07T02:10:00Z</cp:lastPrinted>
  <dcterms:created xsi:type="dcterms:W3CDTF">2021-01-15T06:57:00Z</dcterms:created>
  <dcterms:modified xsi:type="dcterms:W3CDTF">2021-01-15T06:57:00Z</dcterms:modified>
</cp:coreProperties>
</file>